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14C4" w14:textId="77777777" w:rsidR="00067E95" w:rsidRPr="001F62E5" w:rsidRDefault="00AA60D3" w:rsidP="00354D61">
      <w:pPr>
        <w:pStyle w:val="Title"/>
      </w:pPr>
      <w:r w:rsidRPr="001F62E5">
        <w:t xml:space="preserve">Actieplan </w:t>
      </w:r>
      <w:r w:rsidR="00067E95" w:rsidRPr="001F62E5">
        <w:t>Covid-19</w:t>
      </w:r>
    </w:p>
    <w:p w14:paraId="603814C6" w14:textId="77777777" w:rsidR="00536C2C" w:rsidRPr="001F62E5" w:rsidRDefault="00AA60D3" w:rsidP="00AA60D3">
      <w:r w:rsidRPr="001F62E5">
        <w:t>Dit actieplan kan opnieuw worden geëvalueerd in functie van de evolutie van de verspreiding van Covid-19 en de aanbevelingen van de gezondheidsautoriteiten.</w:t>
      </w:r>
    </w:p>
    <w:p w14:paraId="603814C7" w14:textId="77777777" w:rsidR="00536C2C" w:rsidRPr="001F62E5" w:rsidRDefault="00AA60D3" w:rsidP="00354D61">
      <w:pPr>
        <w:pStyle w:val="Heading1"/>
      </w:pPr>
      <w:r w:rsidRPr="001F62E5">
        <w:t>1. Preventie</w:t>
      </w:r>
    </w:p>
    <w:p w14:paraId="603814C8" w14:textId="77777777" w:rsidR="00536C2C" w:rsidRPr="001F62E5" w:rsidRDefault="00AA60D3" w:rsidP="00D24E5C">
      <w:pPr>
        <w:pStyle w:val="Heading2"/>
        <w:numPr>
          <w:ilvl w:val="1"/>
          <w:numId w:val="7"/>
        </w:numPr>
      </w:pPr>
      <w:r w:rsidRPr="001F62E5">
        <w:t>De gezondheid van het personeel beschermen door strengere persoonlijke hygiënemaatregelen</w:t>
      </w:r>
    </w:p>
    <w:p w14:paraId="603814C9" w14:textId="77777777" w:rsidR="00D24E5C" w:rsidRPr="001F62E5" w:rsidRDefault="00AA60D3" w:rsidP="00D24E5C">
      <w:r w:rsidRPr="001F62E5">
        <w:rPr>
          <w:u w:val="single"/>
        </w:rPr>
        <w:t>Promotie via poster en/of e-mail van het advies van de FOD Volksgezondheid, Veiligheid van de Voedselketen en Leefmilieu en de WGO.</w:t>
      </w:r>
      <w:r w:rsidRPr="001F62E5">
        <w:t> </w:t>
      </w:r>
    </w:p>
    <w:p w14:paraId="603814CA" w14:textId="77777777" w:rsidR="00AA60D3" w:rsidRPr="001F62E5" w:rsidRDefault="00AA60D3" w:rsidP="00AA60D3">
      <w:pPr>
        <w:pStyle w:val="ListParagraph"/>
        <w:numPr>
          <w:ilvl w:val="0"/>
          <w:numId w:val="8"/>
        </w:numPr>
        <w:rPr>
          <w:lang w:val="nl-BE"/>
        </w:rPr>
      </w:pPr>
      <w:r w:rsidRPr="001F62E5">
        <w:rPr>
          <w:lang w:val="nl-BE"/>
        </w:rPr>
        <w:t>Was je handen goed en regelmatig</w:t>
      </w:r>
      <w:r w:rsidR="0088663C">
        <w:rPr>
          <w:lang w:val="nl-BE"/>
        </w:rPr>
        <w:t>.</w:t>
      </w:r>
    </w:p>
    <w:p w14:paraId="603814CB" w14:textId="77777777" w:rsidR="00AA60D3" w:rsidRPr="001F62E5" w:rsidRDefault="00AA60D3" w:rsidP="00AA60D3">
      <w:pPr>
        <w:pStyle w:val="ListParagraph"/>
        <w:numPr>
          <w:ilvl w:val="0"/>
          <w:numId w:val="8"/>
        </w:numPr>
        <w:rPr>
          <w:lang w:val="nl-BE"/>
        </w:rPr>
      </w:pPr>
      <w:r w:rsidRPr="001F62E5">
        <w:rPr>
          <w:lang w:val="nl-BE"/>
        </w:rPr>
        <w:t>Bedek je mond en neus met een papieren zakdoek als je hoest of niest. Gooi die daarna weg in een gesloten vuilnisbak</w:t>
      </w:r>
      <w:r w:rsidR="0088663C">
        <w:rPr>
          <w:lang w:val="nl-BE"/>
        </w:rPr>
        <w:t>.</w:t>
      </w:r>
    </w:p>
    <w:p w14:paraId="603814CC" w14:textId="77777777" w:rsidR="00AA60D3" w:rsidRPr="001F62E5" w:rsidRDefault="00AA60D3" w:rsidP="00AA60D3">
      <w:pPr>
        <w:pStyle w:val="ListParagraph"/>
        <w:numPr>
          <w:ilvl w:val="0"/>
          <w:numId w:val="8"/>
        </w:numPr>
        <w:rPr>
          <w:lang w:val="nl-BE"/>
        </w:rPr>
      </w:pPr>
      <w:r w:rsidRPr="001F62E5">
        <w:rPr>
          <w:lang w:val="nl-BE"/>
        </w:rPr>
        <w:t>Als je geen papieren zakdoek hebt, nies of hoest dan in de plooi van je elleboog</w:t>
      </w:r>
      <w:r w:rsidR="0088663C">
        <w:rPr>
          <w:lang w:val="nl-BE"/>
        </w:rPr>
        <w:t>.</w:t>
      </w:r>
    </w:p>
    <w:p w14:paraId="603814CD" w14:textId="77777777" w:rsidR="00AA60D3" w:rsidRPr="001F62E5" w:rsidRDefault="00AA60D3" w:rsidP="00AA60D3">
      <w:pPr>
        <w:pStyle w:val="ListParagraph"/>
        <w:numPr>
          <w:ilvl w:val="0"/>
          <w:numId w:val="8"/>
        </w:numPr>
        <w:rPr>
          <w:lang w:val="nl-BE"/>
        </w:rPr>
      </w:pPr>
      <w:r w:rsidRPr="001F62E5">
        <w:rPr>
          <w:lang w:val="nl-BE"/>
        </w:rPr>
        <w:t>Blijf thuis als je ziek bent (bel je dokter)</w:t>
      </w:r>
      <w:r w:rsidR="0088663C">
        <w:rPr>
          <w:lang w:val="nl-BE"/>
        </w:rPr>
        <w:t>.</w:t>
      </w:r>
    </w:p>
    <w:p w14:paraId="603814CE" w14:textId="77777777" w:rsidR="00067E95" w:rsidRPr="001F62E5" w:rsidRDefault="001F62E5" w:rsidP="00AA60D3">
      <w:pPr>
        <w:pStyle w:val="ListParagraph"/>
        <w:numPr>
          <w:ilvl w:val="0"/>
          <w:numId w:val="8"/>
        </w:numPr>
        <w:jc w:val="both"/>
        <w:rPr>
          <w:lang w:val="nl-BE"/>
        </w:rPr>
      </w:pPr>
      <w:r w:rsidRPr="001F62E5">
        <w:rPr>
          <w:lang w:val="nl-BE"/>
        </w:rPr>
        <w:t>Pas "social distancing" toe, d.w.z. vermijd nauw contact.</w:t>
      </w:r>
    </w:p>
    <w:p w14:paraId="603814CF" w14:textId="77777777" w:rsidR="00AA60D3" w:rsidRPr="001F62E5" w:rsidRDefault="00AA60D3" w:rsidP="00536C2C">
      <w:pPr>
        <w:rPr>
          <w:u w:val="single"/>
        </w:rPr>
      </w:pPr>
      <w:r w:rsidRPr="001F62E5">
        <w:rPr>
          <w:u w:val="single"/>
        </w:rPr>
        <w:t>Aanwezigheid van ontsmettingspunten (</w:t>
      </w:r>
      <w:r w:rsidR="001F62E5">
        <w:rPr>
          <w:u w:val="single"/>
        </w:rPr>
        <w:t>hydro</w:t>
      </w:r>
      <w:r w:rsidR="001F62E5" w:rsidRPr="001F62E5">
        <w:rPr>
          <w:u w:val="single"/>
        </w:rPr>
        <w:t>alcoholische</w:t>
      </w:r>
      <w:r w:rsidRPr="001F62E5">
        <w:rPr>
          <w:u w:val="single"/>
        </w:rPr>
        <w:t xml:space="preserve"> gel) en zakdoeken voor eenmalig gebruik</w:t>
      </w:r>
    </w:p>
    <w:p w14:paraId="603814D0" w14:textId="77777777" w:rsidR="00536C2C" w:rsidRPr="001F62E5" w:rsidRDefault="005B2DED" w:rsidP="00536C2C">
      <w:r w:rsidRPr="001F62E5">
        <w:rPr>
          <w:u w:val="single"/>
        </w:rPr>
        <w:t>Aan de inkom van de gebouwen</w:t>
      </w:r>
      <w:r w:rsidR="00460319" w:rsidRPr="001F62E5">
        <w:t xml:space="preserve">: </w:t>
      </w:r>
      <w:r w:rsidRPr="001F62E5">
        <w:t>herinnering aan de "</w:t>
      </w:r>
      <w:r w:rsidR="0088663C">
        <w:t>begroetings</w:t>
      </w:r>
      <w:r w:rsidRPr="001F62E5">
        <w:t>"-instructies voor bezoekers en onderaannemers.</w:t>
      </w:r>
    </w:p>
    <w:p w14:paraId="603814D1" w14:textId="77777777" w:rsidR="00536C2C" w:rsidRPr="001F62E5" w:rsidRDefault="005B2DED" w:rsidP="00536C2C">
      <w:r w:rsidRPr="001F62E5">
        <w:rPr>
          <w:u w:val="single"/>
        </w:rPr>
        <w:t>Bij terugkeer uit een risicozone</w:t>
      </w:r>
      <w:r w:rsidR="00536C2C" w:rsidRPr="001F62E5">
        <w:t xml:space="preserve">: </w:t>
      </w:r>
      <w:r w:rsidRPr="001F62E5">
        <w:t xml:space="preserve">extra aandacht besteden aan symptomen zoals koorts (2x/dag temperatuur opnemen - meer dan 37,3°), hoest en griepachtige </w:t>
      </w:r>
      <w:r w:rsidR="0088663C">
        <w:t>toestand</w:t>
      </w:r>
      <w:r w:rsidRPr="001F62E5">
        <w:t>. Als deze symptomen zich voordoen, neem dan telefonisch contact op met een arts.</w:t>
      </w:r>
    </w:p>
    <w:p w14:paraId="603814D2" w14:textId="77777777" w:rsidR="00536C2C" w:rsidRPr="001F62E5" w:rsidRDefault="005B2DED" w:rsidP="00536C2C">
      <w:r w:rsidRPr="001F62E5">
        <w:rPr>
          <w:color w:val="FF0000"/>
        </w:rPr>
        <w:t>Opgelet</w:t>
      </w:r>
      <w:r w:rsidR="00536C2C" w:rsidRPr="001F62E5">
        <w:t xml:space="preserve">: </w:t>
      </w:r>
      <w:r w:rsidRPr="001F62E5">
        <w:t>het innemen van paracetamol/ibuprofen kan de symptomen maskeren</w:t>
      </w:r>
      <w:r w:rsidR="00354D61" w:rsidRPr="001F62E5">
        <w:t>.</w:t>
      </w:r>
    </w:p>
    <w:p w14:paraId="603814D3" w14:textId="77777777" w:rsidR="00536C2C" w:rsidRPr="001F62E5" w:rsidRDefault="00536C2C" w:rsidP="00067E95">
      <w:pPr>
        <w:pStyle w:val="Heading2"/>
        <w:numPr>
          <w:ilvl w:val="1"/>
          <w:numId w:val="7"/>
        </w:numPr>
      </w:pPr>
      <w:r w:rsidRPr="001F62E5">
        <w:t xml:space="preserve">1.2 </w:t>
      </w:r>
      <w:r w:rsidR="005B2DED" w:rsidRPr="001F62E5">
        <w:t>De gezondheid van het personeel beschermen door de collectieve hygiënemaatregelen te controleren</w:t>
      </w:r>
      <w:r w:rsidRPr="001F62E5">
        <w:t>.</w:t>
      </w:r>
    </w:p>
    <w:p w14:paraId="603814D4" w14:textId="77777777" w:rsidR="00536C2C" w:rsidRPr="001F62E5" w:rsidRDefault="00607C84" w:rsidP="00536C2C">
      <w:r w:rsidRPr="001F62E5">
        <w:t xml:space="preserve">Zorg ervoor dat lokalen, oppervlakken, collectieve uitrusting (cafetaria, toiletten, douches...), bussen en touringcars regelmatig grondig </w:t>
      </w:r>
      <w:r w:rsidR="0088663C">
        <w:t>worden gereinigd en ontsmet</w:t>
      </w:r>
      <w:r w:rsidRPr="001F62E5">
        <w:t>.</w:t>
      </w:r>
    </w:p>
    <w:p w14:paraId="603814D5" w14:textId="77777777" w:rsidR="00536C2C" w:rsidRPr="001F62E5" w:rsidRDefault="00984FC2" w:rsidP="00354D61">
      <w:pPr>
        <w:pStyle w:val="Heading1"/>
      </w:pPr>
      <w:r w:rsidRPr="001F62E5">
        <w:t>2. Proc</w:t>
      </w:r>
      <w:r w:rsidR="00607C84" w:rsidRPr="001F62E5">
        <w:t>e</w:t>
      </w:r>
      <w:r w:rsidRPr="001F62E5">
        <w:t>dure</w:t>
      </w:r>
      <w:r w:rsidR="00536C2C" w:rsidRPr="001F62E5">
        <w:t xml:space="preserve"> </w:t>
      </w:r>
      <w:r w:rsidR="00607C84" w:rsidRPr="001F62E5">
        <w:t>als een werknemer positief wordt bevonden</w:t>
      </w:r>
    </w:p>
    <w:p w14:paraId="603814D6" w14:textId="77777777" w:rsidR="00536C2C" w:rsidRPr="001F62E5" w:rsidRDefault="00536C2C" w:rsidP="00354D61">
      <w:pPr>
        <w:pStyle w:val="Heading2"/>
      </w:pPr>
      <w:r w:rsidRPr="001F62E5">
        <w:t xml:space="preserve">2.1 </w:t>
      </w:r>
      <w:r w:rsidR="00607C84" w:rsidRPr="001F62E5">
        <w:t>Positief bevonden werknemer op het einde van de werkdag</w:t>
      </w:r>
      <w:r w:rsidRPr="001F62E5">
        <w:t>.</w:t>
      </w:r>
    </w:p>
    <w:p w14:paraId="603814D7" w14:textId="77777777" w:rsidR="00607C84" w:rsidRPr="001F62E5" w:rsidRDefault="00607C84" w:rsidP="00607C84">
      <w:pPr>
        <w:pStyle w:val="ListParagraph"/>
        <w:numPr>
          <w:ilvl w:val="0"/>
          <w:numId w:val="9"/>
        </w:numPr>
        <w:rPr>
          <w:lang w:val="nl-BE"/>
        </w:rPr>
      </w:pPr>
      <w:r w:rsidRPr="001F62E5">
        <w:rPr>
          <w:lang w:val="nl-BE"/>
        </w:rPr>
        <w:t>De werknemer blijft thuis en stuurt een medisch attest op</w:t>
      </w:r>
      <w:r w:rsidR="0088663C">
        <w:rPr>
          <w:lang w:val="nl-BE"/>
        </w:rPr>
        <w:t>.</w:t>
      </w:r>
    </w:p>
    <w:p w14:paraId="603814D8" w14:textId="77777777" w:rsidR="00607C84" w:rsidRPr="001F62E5" w:rsidRDefault="00607C84" w:rsidP="00607C84">
      <w:pPr>
        <w:pStyle w:val="ListParagraph"/>
        <w:numPr>
          <w:ilvl w:val="0"/>
          <w:numId w:val="9"/>
        </w:numPr>
        <w:rPr>
          <w:lang w:val="nl-BE"/>
        </w:rPr>
      </w:pPr>
      <w:r w:rsidRPr="001F62E5">
        <w:rPr>
          <w:lang w:val="nl-BE"/>
        </w:rPr>
        <w:t>Ontsmetting van de werkplek en de "gedeelde" uitrusting (werkplek van de bestuurder: stuurwiel, bedieningsknoppen, schermen, spiegels, portiergrepen, armsteunen, hoofdsteunen... bureaus: to</w:t>
      </w:r>
      <w:r w:rsidR="0088663C">
        <w:rPr>
          <w:lang w:val="nl-BE"/>
        </w:rPr>
        <w:t>etsenbord, muis, telefoon, ...).</w:t>
      </w:r>
    </w:p>
    <w:p w14:paraId="603814D9" w14:textId="77777777" w:rsidR="00607C84" w:rsidRPr="001F62E5" w:rsidRDefault="00607C84" w:rsidP="00607C84">
      <w:pPr>
        <w:pStyle w:val="ListParagraph"/>
        <w:numPr>
          <w:ilvl w:val="0"/>
          <w:numId w:val="9"/>
        </w:numPr>
        <w:rPr>
          <w:lang w:val="nl-BE"/>
        </w:rPr>
      </w:pPr>
      <w:r w:rsidRPr="001F62E5">
        <w:rPr>
          <w:lang w:val="nl-BE"/>
        </w:rPr>
        <w:t>Ontsmetting van leef</w:t>
      </w:r>
      <w:r w:rsidR="0088663C">
        <w:rPr>
          <w:lang w:val="nl-BE"/>
        </w:rPr>
        <w:t>ruimten</w:t>
      </w:r>
      <w:r w:rsidRPr="001F62E5">
        <w:rPr>
          <w:lang w:val="nl-BE"/>
        </w:rPr>
        <w:t xml:space="preserve"> (cafetariatafels en -stoelen, kleedkamer voor bestuurders, toiletten, douches, enz.), deurgrepen, trapleuningen, enz.)</w:t>
      </w:r>
      <w:r w:rsidR="0088663C">
        <w:rPr>
          <w:lang w:val="nl-BE"/>
        </w:rPr>
        <w:t>.</w:t>
      </w:r>
    </w:p>
    <w:p w14:paraId="603814DA" w14:textId="77777777" w:rsidR="00607C84" w:rsidRPr="001F62E5" w:rsidRDefault="00607C84" w:rsidP="00607C84">
      <w:pPr>
        <w:pStyle w:val="ListParagraph"/>
        <w:numPr>
          <w:ilvl w:val="0"/>
          <w:numId w:val="9"/>
        </w:numPr>
        <w:rPr>
          <w:lang w:val="nl-BE"/>
        </w:rPr>
      </w:pPr>
      <w:r w:rsidRPr="001F62E5">
        <w:rPr>
          <w:lang w:val="nl-BE"/>
        </w:rPr>
        <w:t>Stel de bedrijfsarts-preventieadviseur van de externe dienst op de hoogte en geef hem de contactgegevens van de werknemer</w:t>
      </w:r>
      <w:r w:rsidR="0088663C">
        <w:rPr>
          <w:lang w:val="nl-BE"/>
        </w:rPr>
        <w:t>.</w:t>
      </w:r>
      <w:r w:rsidRPr="001F62E5">
        <w:rPr>
          <w:lang w:val="nl-BE"/>
        </w:rPr>
        <w:t xml:space="preserve"> </w:t>
      </w:r>
    </w:p>
    <w:p w14:paraId="603814DB" w14:textId="77777777" w:rsidR="00607C84" w:rsidRPr="001F62E5" w:rsidRDefault="00607C84" w:rsidP="00607C84">
      <w:pPr>
        <w:pStyle w:val="ListParagraph"/>
        <w:numPr>
          <w:ilvl w:val="0"/>
          <w:numId w:val="9"/>
        </w:numPr>
        <w:rPr>
          <w:lang w:val="nl-BE"/>
        </w:rPr>
      </w:pPr>
      <w:r w:rsidRPr="001F62E5">
        <w:rPr>
          <w:lang w:val="nl-BE"/>
        </w:rPr>
        <w:t>Maak een lijst van de mensen die die dag al dan niet in nauw contact zijn geweest met de persoon in kwestie. Deze informatie zal door de autoriteiten worden opgevraagd</w:t>
      </w:r>
      <w:r w:rsidR="00CE1F14" w:rsidRPr="001F62E5">
        <w:rPr>
          <w:lang w:val="nl-BE"/>
        </w:rPr>
        <w:t>.</w:t>
      </w:r>
      <w:r w:rsidRPr="001F62E5">
        <w:rPr>
          <w:lang w:val="nl-BE"/>
        </w:rPr>
        <w:t xml:space="preserve"> </w:t>
      </w:r>
    </w:p>
    <w:p w14:paraId="603814DC" w14:textId="77777777" w:rsidR="00CE1F14" w:rsidRPr="001F62E5" w:rsidRDefault="00CE1F14" w:rsidP="00536C2C">
      <w:r w:rsidRPr="001F62E5">
        <w:rPr>
          <w:u w:val="single"/>
        </w:rPr>
        <w:lastRenderedPageBreak/>
        <w:t>Nauw contact</w:t>
      </w:r>
      <w:r w:rsidR="00536C2C" w:rsidRPr="001F62E5">
        <w:t xml:space="preserve"> = </w:t>
      </w:r>
      <w:r w:rsidRPr="001F62E5">
        <w:t>eten aan dezelfde tafel, vergaderen in dezelfde ruimte, werken in dezelfde ruimte (altijd op voorwaarde dat je 1 of 2 plaatsen verwijderd bent van de besmette persoon).</w:t>
      </w:r>
    </w:p>
    <w:p w14:paraId="603814DD" w14:textId="77777777" w:rsidR="00536C2C" w:rsidRPr="001F62E5" w:rsidRDefault="00CE1F14" w:rsidP="00536C2C">
      <w:r w:rsidRPr="001F62E5">
        <w:rPr>
          <w:u w:val="single"/>
        </w:rPr>
        <w:t>Minder nauw contact</w:t>
      </w:r>
      <w:r w:rsidR="00536C2C" w:rsidRPr="001F62E5">
        <w:t xml:space="preserve"> = </w:t>
      </w:r>
      <w:r w:rsidRPr="001F62E5">
        <w:t>werken in hetzelfde landschapskantoor (al dan niet op dezelfde verdieping), dezelfde situaties als hierboven, maar op meer dan één of twee plaatsen verwijderd van de COVID-patiënt, gebruik hebben gemaakt van dezelfde toiletten of dezelfde kantine, gebruik hebben gemaakt van dezelfde gang ...</w:t>
      </w:r>
    </w:p>
    <w:p w14:paraId="603814DE" w14:textId="77777777" w:rsidR="00984FC2" w:rsidRPr="001F62E5" w:rsidRDefault="00CE1F14" w:rsidP="00532901">
      <w:pPr>
        <w:pStyle w:val="ListParagraph"/>
        <w:numPr>
          <w:ilvl w:val="0"/>
          <w:numId w:val="10"/>
        </w:numPr>
        <w:jc w:val="both"/>
        <w:rPr>
          <w:lang w:val="nl-BE"/>
        </w:rPr>
      </w:pPr>
      <w:r w:rsidRPr="001F62E5">
        <w:rPr>
          <w:lang w:val="nl-BE"/>
        </w:rPr>
        <w:t xml:space="preserve">Een mededeling sturen aan het </w:t>
      </w:r>
      <w:r w:rsidR="001F62E5" w:rsidRPr="001F62E5">
        <w:rPr>
          <w:lang w:val="nl-BE"/>
        </w:rPr>
        <w:t>personeel;</w:t>
      </w:r>
    </w:p>
    <w:p w14:paraId="603814DF" w14:textId="77777777" w:rsidR="00536C2C" w:rsidRPr="001F62E5" w:rsidRDefault="00CE1F14" w:rsidP="00532901">
      <w:pPr>
        <w:pStyle w:val="ListParagraph"/>
        <w:numPr>
          <w:ilvl w:val="0"/>
          <w:numId w:val="10"/>
        </w:numPr>
        <w:jc w:val="both"/>
        <w:rPr>
          <w:lang w:val="nl-BE"/>
        </w:rPr>
      </w:pPr>
      <w:r w:rsidRPr="001F62E5">
        <w:rPr>
          <w:lang w:val="nl-BE"/>
        </w:rPr>
        <w:t>De personen die in nauw of minder nauw contact zijn geweest volgen hun symptomen aandachtig op, zoals iedereen.</w:t>
      </w:r>
      <w:r w:rsidR="00354D61" w:rsidRPr="001F62E5">
        <w:rPr>
          <w:lang w:val="nl-BE"/>
        </w:rPr>
        <w:t xml:space="preserve"> </w:t>
      </w:r>
    </w:p>
    <w:p w14:paraId="603814E0" w14:textId="77777777" w:rsidR="00536C2C" w:rsidRPr="001F62E5" w:rsidRDefault="00CE1F14" w:rsidP="00C419E8">
      <w:pPr>
        <w:pStyle w:val="Heading2"/>
      </w:pPr>
      <w:r w:rsidRPr="001F62E5">
        <w:t xml:space="preserve">2.2 Positief bevonden werknemer die niet in de onderneming aanwezig is of geen contact heeft met de werknemers van de onderneming </w:t>
      </w:r>
    </w:p>
    <w:p w14:paraId="603814E1" w14:textId="77777777" w:rsidR="00536C2C" w:rsidRPr="001F62E5" w:rsidRDefault="00735DF7" w:rsidP="00536C2C">
      <w:r w:rsidRPr="001F62E5">
        <w:t>Het risico van besmetting van de collega’s is heel klein</w:t>
      </w:r>
      <w:r w:rsidR="00536C2C" w:rsidRPr="001F62E5">
        <w:t>.</w:t>
      </w:r>
    </w:p>
    <w:p w14:paraId="603814E2" w14:textId="77777777" w:rsidR="00735DF7" w:rsidRPr="001F62E5" w:rsidRDefault="001F0A4D" w:rsidP="00735DF7">
      <w:pPr>
        <w:pStyle w:val="ListParagraph"/>
        <w:numPr>
          <w:ilvl w:val="0"/>
          <w:numId w:val="11"/>
        </w:numPr>
        <w:rPr>
          <w:lang w:val="nl-BE"/>
        </w:rPr>
      </w:pPr>
      <w:r>
        <w:rPr>
          <w:lang w:val="nl-BE"/>
        </w:rPr>
        <w:t>Eventueel r</w:t>
      </w:r>
      <w:r w:rsidR="00735DF7" w:rsidRPr="001F62E5">
        <w:rPr>
          <w:lang w:val="nl-BE"/>
        </w:rPr>
        <w:t>einiging van de werkplek en de gemeenschappelijke ruimte</w:t>
      </w:r>
      <w:r w:rsidR="0088663C">
        <w:rPr>
          <w:lang w:val="nl-BE"/>
        </w:rPr>
        <w:t>n</w:t>
      </w:r>
      <w:r w:rsidR="00735DF7" w:rsidRPr="001F62E5">
        <w:rPr>
          <w:lang w:val="nl-BE"/>
        </w:rPr>
        <w:t xml:space="preserve"> om het aanwezige personeel gerust te stellen; </w:t>
      </w:r>
    </w:p>
    <w:p w14:paraId="603814E3" w14:textId="77777777" w:rsidR="00735DF7" w:rsidRPr="001F62E5" w:rsidRDefault="00735DF7" w:rsidP="00735DF7">
      <w:pPr>
        <w:pStyle w:val="ListParagraph"/>
        <w:numPr>
          <w:ilvl w:val="0"/>
          <w:numId w:val="11"/>
        </w:numPr>
        <w:jc w:val="both"/>
        <w:rPr>
          <w:lang w:val="nl-BE"/>
        </w:rPr>
      </w:pPr>
      <w:r w:rsidRPr="001F62E5">
        <w:rPr>
          <w:lang w:val="nl-BE"/>
        </w:rPr>
        <w:t>Communiceer de informatie aan het personeel.</w:t>
      </w:r>
    </w:p>
    <w:p w14:paraId="603814E4" w14:textId="77777777" w:rsidR="00536C2C" w:rsidRPr="001F62E5" w:rsidRDefault="00984FC2" w:rsidP="00354D61">
      <w:pPr>
        <w:pStyle w:val="Heading1"/>
      </w:pPr>
      <w:r w:rsidRPr="001F62E5">
        <w:t>3. Proc</w:t>
      </w:r>
      <w:r w:rsidR="00735DF7" w:rsidRPr="001F62E5">
        <w:t>e</w:t>
      </w:r>
      <w:r w:rsidRPr="001F62E5">
        <w:t>dure</w:t>
      </w:r>
      <w:r w:rsidR="00536C2C" w:rsidRPr="001F62E5">
        <w:t xml:space="preserve"> </w:t>
      </w:r>
      <w:r w:rsidR="00735DF7" w:rsidRPr="001F62E5">
        <w:t>in geval van een risicowerknemer</w:t>
      </w:r>
      <w:r w:rsidR="00536C2C" w:rsidRPr="001F62E5">
        <w:t xml:space="preserve"> (</w:t>
      </w:r>
      <w:r w:rsidR="00735DF7" w:rsidRPr="001F62E5">
        <w:t>familielid in</w:t>
      </w:r>
      <w:r w:rsidR="00536C2C" w:rsidRPr="001F62E5">
        <w:t xml:space="preserve"> quarantaine e</w:t>
      </w:r>
      <w:r w:rsidR="00735DF7" w:rsidRPr="001F62E5">
        <w:t>n/of positief bevonden</w:t>
      </w:r>
      <w:r w:rsidR="00536C2C" w:rsidRPr="001F62E5">
        <w:t>)</w:t>
      </w:r>
    </w:p>
    <w:p w14:paraId="603814E5" w14:textId="77777777" w:rsidR="00536C2C" w:rsidRPr="001F62E5" w:rsidRDefault="002D7131" w:rsidP="00536C2C">
      <w:r w:rsidRPr="001F62E5">
        <w:t xml:space="preserve">Als </w:t>
      </w:r>
      <w:r w:rsidR="001F0A4D">
        <w:t>een</w:t>
      </w:r>
      <w:r w:rsidRPr="001F62E5">
        <w:t xml:space="preserve"> familielid van een werknemer positief wordt bevonden voor het Coronavirus, zullen de gezondheidsautoriteiten alle familieleden in quarantaine verklaren.</w:t>
      </w:r>
    </w:p>
    <w:p w14:paraId="603814E6" w14:textId="77777777" w:rsidR="002D7131" w:rsidRPr="001F62E5" w:rsidRDefault="001F0A4D" w:rsidP="002D7131">
      <w:pPr>
        <w:pStyle w:val="ListParagraph"/>
        <w:numPr>
          <w:ilvl w:val="0"/>
          <w:numId w:val="12"/>
        </w:numPr>
        <w:rPr>
          <w:lang w:val="nl-BE"/>
        </w:rPr>
      </w:pPr>
      <w:r>
        <w:rPr>
          <w:lang w:val="nl-BE"/>
        </w:rPr>
        <w:t>Als</w:t>
      </w:r>
      <w:r w:rsidR="002D7131" w:rsidRPr="001F62E5">
        <w:rPr>
          <w:lang w:val="nl-BE"/>
        </w:rPr>
        <w:t xml:space="preserve"> de werknemer niet in quarantaine is geplaatst, indien mogelijk en in overleg met de werknemer: voorstellen om van thuis uit te werken. Als dat niet mogelijk is, moet de werknemer overmacht inroepen (artikel 26 van de wet van 3 juli 1978) en heeft hij onder bepaalde voorwaarden recht op een vergoeding van de RVA. </w:t>
      </w:r>
    </w:p>
    <w:p w14:paraId="603814E7" w14:textId="77777777" w:rsidR="002D7131" w:rsidRPr="001F62E5" w:rsidRDefault="002D7131" w:rsidP="002D7131">
      <w:pPr>
        <w:pStyle w:val="ListParagraph"/>
        <w:numPr>
          <w:ilvl w:val="0"/>
          <w:numId w:val="12"/>
        </w:numPr>
        <w:jc w:val="both"/>
        <w:rPr>
          <w:lang w:val="nl-BE"/>
        </w:rPr>
      </w:pPr>
      <w:r w:rsidRPr="001F62E5">
        <w:rPr>
          <w:lang w:val="nl-BE"/>
        </w:rPr>
        <w:t>Communiceer de informatie aan het personeel.</w:t>
      </w:r>
    </w:p>
    <w:p w14:paraId="603814E8" w14:textId="77777777" w:rsidR="00536C2C" w:rsidRPr="001F62E5" w:rsidRDefault="002D7131" w:rsidP="00354D61">
      <w:pPr>
        <w:pStyle w:val="Heading1"/>
      </w:pPr>
      <w:r w:rsidRPr="001F62E5">
        <w:t>4. Proce</w:t>
      </w:r>
      <w:r w:rsidR="00354D61" w:rsidRPr="001F62E5">
        <w:t>dure</w:t>
      </w:r>
      <w:r w:rsidR="00536C2C" w:rsidRPr="001F62E5">
        <w:t xml:space="preserve"> </w:t>
      </w:r>
      <w:r w:rsidRPr="001F62E5">
        <w:t>als de werknemer op het werk symptomen vertoont</w:t>
      </w:r>
    </w:p>
    <w:p w14:paraId="603814E9" w14:textId="77777777" w:rsidR="00536C2C" w:rsidRPr="001F62E5" w:rsidRDefault="00836198" w:rsidP="00354D61">
      <w:r w:rsidRPr="001F62E5">
        <w:t>Als de werknemer symptomen krijgt</w:t>
      </w:r>
      <w:r w:rsidR="00536C2C" w:rsidRPr="001F62E5">
        <w:t xml:space="preserve"> (</w:t>
      </w:r>
      <w:r w:rsidRPr="001F62E5">
        <w:t>plotse koorts, hoesten, ademhalingsmoeilijkheden</w:t>
      </w:r>
      <w:r w:rsidR="00536C2C" w:rsidRPr="001F62E5">
        <w:t xml:space="preserve">, </w:t>
      </w:r>
      <w:r w:rsidR="00354D61" w:rsidRPr="001F62E5">
        <w:t xml:space="preserve">…) </w:t>
      </w:r>
      <w:r w:rsidRPr="001F62E5">
        <w:t>tijdens de werkdag</w:t>
      </w:r>
      <w:r w:rsidR="00354D61" w:rsidRPr="001F62E5">
        <w:t xml:space="preserve">: </w:t>
      </w:r>
    </w:p>
    <w:p w14:paraId="603814EA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t xml:space="preserve">De werknemer </w:t>
      </w:r>
      <w:r w:rsidR="001F0A4D">
        <w:rPr>
          <w:lang w:val="nl-BE"/>
        </w:rPr>
        <w:t>brengt</w:t>
      </w:r>
      <w:r w:rsidRPr="001F62E5">
        <w:rPr>
          <w:lang w:val="nl-BE"/>
        </w:rPr>
        <w:t xml:space="preserve"> zijn leidinggevende zo snel mogelijk op de hoogte</w:t>
      </w:r>
      <w:r w:rsidR="001F0A4D">
        <w:rPr>
          <w:lang w:val="nl-BE"/>
        </w:rPr>
        <w:t>.</w:t>
      </w:r>
      <w:r w:rsidRPr="001F62E5">
        <w:rPr>
          <w:lang w:val="nl-BE"/>
        </w:rPr>
        <w:t xml:space="preserve"> </w:t>
      </w:r>
    </w:p>
    <w:p w14:paraId="603814EB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t xml:space="preserve">Geef de werknemer indien mogelijk een masker en vraag </w:t>
      </w:r>
      <w:r w:rsidR="001F62E5" w:rsidRPr="001F62E5">
        <w:rPr>
          <w:lang w:val="nl-BE"/>
        </w:rPr>
        <w:t xml:space="preserve">hem </w:t>
      </w:r>
      <w:r w:rsidRPr="001F62E5">
        <w:rPr>
          <w:lang w:val="nl-BE"/>
        </w:rPr>
        <w:t>om zijn handen te wassen en te desinfecteren met hydroalcoholische gel</w:t>
      </w:r>
      <w:r w:rsidR="001F0A4D">
        <w:rPr>
          <w:lang w:val="nl-BE"/>
        </w:rPr>
        <w:t>.</w:t>
      </w:r>
      <w:r w:rsidRPr="001F62E5">
        <w:rPr>
          <w:lang w:val="nl-BE"/>
        </w:rPr>
        <w:t xml:space="preserve"> </w:t>
      </w:r>
    </w:p>
    <w:p w14:paraId="603814EC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t xml:space="preserve">Als de werknemer niet op eigen kracht kan </w:t>
      </w:r>
      <w:r w:rsidR="001F0A4D" w:rsidRPr="001F62E5">
        <w:rPr>
          <w:lang w:val="nl-BE"/>
        </w:rPr>
        <w:t>thuis</w:t>
      </w:r>
      <w:r w:rsidRPr="001F62E5">
        <w:rPr>
          <w:lang w:val="nl-BE"/>
        </w:rPr>
        <w:t>geraken, isoleer hem dan en plaats hem in een kamer tot een familielid hem ophaalt</w:t>
      </w:r>
      <w:r w:rsidR="001F0A4D">
        <w:rPr>
          <w:lang w:val="nl-BE"/>
        </w:rPr>
        <w:t>.</w:t>
      </w:r>
      <w:r w:rsidRPr="001F62E5">
        <w:rPr>
          <w:lang w:val="nl-BE"/>
        </w:rPr>
        <w:t xml:space="preserve"> </w:t>
      </w:r>
    </w:p>
    <w:p w14:paraId="603814ED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t xml:space="preserve">Vraag de werknemer om zo snel mogelijk zijn arts te bellen voor de diagnose en vraag hem om de werkgever te informeren zodra hij de resultaten van </w:t>
      </w:r>
      <w:r w:rsidR="001F0A4D">
        <w:rPr>
          <w:lang w:val="nl-BE"/>
        </w:rPr>
        <w:t>de onderzoeken heeft ontvangen.</w:t>
      </w:r>
    </w:p>
    <w:p w14:paraId="603814EE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t>Als blijkt dat het om het Coronavirus gaat, begin dan onmiddellijk met het schoonmaken en desinfecteren van de werkplek en de leef</w:t>
      </w:r>
      <w:r w:rsidR="0088663C">
        <w:rPr>
          <w:lang w:val="nl-BE"/>
        </w:rPr>
        <w:t>ruimten</w:t>
      </w:r>
      <w:r w:rsidRPr="001F62E5">
        <w:rPr>
          <w:lang w:val="nl-BE"/>
        </w:rPr>
        <w:t xml:space="preserve"> om het aanwezige personeel gerust te stellen en het risico op verspreiding van het virus onder het personeel te beperken</w:t>
      </w:r>
      <w:r w:rsidR="001F0A4D">
        <w:rPr>
          <w:lang w:val="nl-BE"/>
        </w:rPr>
        <w:t>.</w:t>
      </w:r>
    </w:p>
    <w:p w14:paraId="603814EF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lastRenderedPageBreak/>
        <w:t>Reinig en desinfecteer de ruimte waarin de werknemer mogelijk heeft gewacht alvorens het bedrijf te verlaten.</w:t>
      </w:r>
    </w:p>
    <w:p w14:paraId="603814F0" w14:textId="77777777" w:rsidR="00836198" w:rsidRPr="001F62E5" w:rsidRDefault="00836198" w:rsidP="00836198">
      <w:pPr>
        <w:pStyle w:val="ListParagraph"/>
        <w:numPr>
          <w:ilvl w:val="0"/>
          <w:numId w:val="13"/>
        </w:numPr>
        <w:rPr>
          <w:lang w:val="nl-BE"/>
        </w:rPr>
      </w:pPr>
      <w:r w:rsidRPr="001F62E5">
        <w:rPr>
          <w:lang w:val="nl-BE"/>
        </w:rPr>
        <w:t>In geval van een negatief Coronavirus-resultaat: communiceer d</w:t>
      </w:r>
      <w:r w:rsidR="001F0A4D">
        <w:rPr>
          <w:lang w:val="nl-BE"/>
        </w:rPr>
        <w:t>e informatie aan het personeel.</w:t>
      </w:r>
    </w:p>
    <w:p w14:paraId="603814F1" w14:textId="77777777" w:rsidR="00B862AB" w:rsidRPr="001F62E5" w:rsidRDefault="00836198" w:rsidP="00836198">
      <w:pPr>
        <w:pStyle w:val="ListParagraph"/>
        <w:numPr>
          <w:ilvl w:val="0"/>
          <w:numId w:val="13"/>
        </w:numPr>
        <w:jc w:val="both"/>
        <w:rPr>
          <w:lang w:val="nl-BE"/>
        </w:rPr>
      </w:pPr>
      <w:r w:rsidRPr="001F62E5">
        <w:rPr>
          <w:lang w:val="nl-BE"/>
        </w:rPr>
        <w:t>In geval van een positief Coronavirus-resultaat: activeer het actieplan</w:t>
      </w:r>
      <w:r w:rsidR="001F0A4D">
        <w:rPr>
          <w:lang w:val="nl-BE"/>
        </w:rPr>
        <w:t>.</w:t>
      </w:r>
    </w:p>
    <w:sectPr w:rsidR="00B862AB" w:rsidRPr="001F62E5" w:rsidSect="005E6185"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C1B6F" w14:textId="77777777" w:rsidR="004318B2" w:rsidRDefault="004318B2" w:rsidP="002C64B8">
      <w:pPr>
        <w:spacing w:after="0" w:line="240" w:lineRule="auto"/>
      </w:pPr>
      <w:r>
        <w:separator/>
      </w:r>
    </w:p>
  </w:endnote>
  <w:endnote w:type="continuationSeparator" w:id="0">
    <w:p w14:paraId="746BF335" w14:textId="77777777" w:rsidR="004318B2" w:rsidRDefault="004318B2" w:rsidP="002C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14F6" w14:textId="49327525" w:rsidR="005E6185" w:rsidRPr="00CB24D4" w:rsidRDefault="004318B2" w:rsidP="00CB24D4">
    <w:pPr>
      <w:pStyle w:val="Footer"/>
      <w:tabs>
        <w:tab w:val="left" w:pos="709"/>
      </w:tabs>
      <w:ind w:left="709"/>
      <w:rPr>
        <w:color w:val="004A7F"/>
        <w:sz w:val="18"/>
      </w:rPr>
    </w:pPr>
    <w:r>
      <w:rPr>
        <w:noProof/>
        <w:sz w:val="18"/>
        <w:lang w:val="fr-BE" w:eastAsia="fr-BE"/>
      </w:rPr>
      <w:pict w14:anchorId="603814FA">
        <v:rect id="Rechthoek 8" o:spid="_x0000_s2051" style="position:absolute;left:0;text-align:left;margin-left:442pt;margin-top:25pt;width:44.55pt;height:15.1pt;rotation:180;flip:x;z-index:251674112;visibility:visible;mso-position-horizontal-relative:margin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H6xgIAAMI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" filled="f" fillcolor="#c0504d" stroked="f" strokecolor="#5c83b4" strokeweight="2.25pt">
          <v:textbox inset=",0,,0">
            <w:txbxContent>
              <w:p w14:paraId="60381503" w14:textId="121C4DE3" w:rsidR="00B005F3" w:rsidRPr="002E3342" w:rsidRDefault="007104FF" w:rsidP="00B005F3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004A7F"/>
                    <w:sz w:val="18"/>
                  </w:rPr>
                </w:pPr>
                <w:r w:rsidRPr="002E3342">
                  <w:rPr>
                    <w:color w:val="004A7F"/>
                    <w:sz w:val="18"/>
                  </w:rPr>
                  <w:fldChar w:fldCharType="begin"/>
                </w:r>
                <w:r w:rsidR="00B005F3" w:rsidRPr="002E3342">
                  <w:rPr>
                    <w:color w:val="004A7F"/>
                    <w:sz w:val="18"/>
                  </w:rPr>
                  <w:instrText>PAGE   \* MERGEFORMAT</w:instrText>
                </w:r>
                <w:r w:rsidRPr="002E3342">
                  <w:rPr>
                    <w:color w:val="004A7F"/>
                    <w:sz w:val="18"/>
                  </w:rPr>
                  <w:fldChar w:fldCharType="separate"/>
                </w:r>
                <w:r w:rsidR="00212A07" w:rsidRPr="00212A07">
                  <w:rPr>
                    <w:noProof/>
                    <w:color w:val="004A7F"/>
                    <w:sz w:val="18"/>
                    <w:lang w:val="nl-NL"/>
                  </w:rPr>
                  <w:t>3</w:t>
                </w:r>
                <w:r w:rsidRPr="002E3342">
                  <w:rPr>
                    <w:color w:val="004A7F"/>
                    <w:sz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5E6185" w:rsidRPr="002E3342">
      <w:rPr>
        <w:noProof/>
        <w:sz w:val="18"/>
        <w:lang w:val="fr-BE" w:eastAsia="fr-BE"/>
      </w:rPr>
      <w:drawing>
        <wp:anchor distT="0" distB="0" distL="114300" distR="114300" simplePos="0" relativeHeight="251667968" behindDoc="1" locked="0" layoutInCell="1" allowOverlap="1" wp14:anchorId="603814FB" wp14:editId="603814FC">
          <wp:simplePos x="0" y="0"/>
          <wp:positionH relativeFrom="margin">
            <wp:posOffset>-26670</wp:posOffset>
          </wp:positionH>
          <wp:positionV relativeFrom="paragraph">
            <wp:posOffset>-26406</wp:posOffset>
          </wp:positionV>
          <wp:extent cx="417830" cy="219710"/>
          <wp:effectExtent l="0" t="0" r="1270" b="8890"/>
          <wp:wrapNone/>
          <wp:docPr id="31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B Transparant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185" w:rsidRPr="002E3342">
      <w:rPr>
        <w:color w:val="004A7F"/>
        <w:sz w:val="18"/>
      </w:rPr>
      <w:t xml:space="preserve">– </w:t>
    </w:r>
    <w:r w:rsidR="00212A07" w:rsidRPr="00212A07">
      <w:rPr>
        <w:color w:val="004A7F"/>
        <w:sz w:val="18"/>
      </w:rPr>
      <w:t>Model actieplan Coronavirus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14F9" w14:textId="202A90D0" w:rsidR="005E6185" w:rsidRPr="00AE5AF9" w:rsidRDefault="004318B2" w:rsidP="00B005F3">
    <w:pPr>
      <w:pStyle w:val="Footer"/>
      <w:tabs>
        <w:tab w:val="clear" w:pos="4536"/>
        <w:tab w:val="left" w:pos="709"/>
      </w:tabs>
      <w:ind w:left="709"/>
      <w:rPr>
        <w:color w:val="004A7F"/>
        <w:sz w:val="18"/>
      </w:rPr>
    </w:pPr>
    <w:r>
      <w:rPr>
        <w:noProof/>
        <w:sz w:val="18"/>
        <w:lang w:val="fr-BE" w:eastAsia="fr-BE"/>
      </w:rPr>
      <w:pict w14:anchorId="60381500">
        <v:rect id="_x0000_s2049" style="position:absolute;left:0;text-align:left;margin-left:433.65pt;margin-top:25pt;width:44.55pt;height:15.1pt;rotation:180;flip:x;z-index:251672064;visibility:visible;mso-position-horizontal-relative:margin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" filled="f" fillcolor="#c0504d" stroked="f" strokecolor="#5c83b4" strokeweight="2.25pt">
          <v:textbox inset=",0,,0">
            <w:txbxContent>
              <w:p w14:paraId="60381504" w14:textId="6B30A5C3" w:rsidR="00B005F3" w:rsidRPr="002E3342" w:rsidRDefault="007104FF" w:rsidP="00B005F3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004A7F"/>
                    <w:sz w:val="18"/>
                  </w:rPr>
                </w:pPr>
                <w:r w:rsidRPr="002E3342">
                  <w:rPr>
                    <w:color w:val="004A7F"/>
                    <w:sz w:val="18"/>
                  </w:rPr>
                  <w:fldChar w:fldCharType="begin"/>
                </w:r>
                <w:r w:rsidR="00B005F3" w:rsidRPr="002E3342">
                  <w:rPr>
                    <w:color w:val="004A7F"/>
                    <w:sz w:val="18"/>
                  </w:rPr>
                  <w:instrText>PAGE   \* MERGEFORMAT</w:instrText>
                </w:r>
                <w:r w:rsidRPr="002E3342">
                  <w:rPr>
                    <w:color w:val="004A7F"/>
                    <w:sz w:val="18"/>
                  </w:rPr>
                  <w:fldChar w:fldCharType="separate"/>
                </w:r>
                <w:r w:rsidR="00212A07" w:rsidRPr="00212A07">
                  <w:rPr>
                    <w:noProof/>
                    <w:color w:val="004A7F"/>
                    <w:sz w:val="18"/>
                    <w:lang w:val="nl-NL"/>
                  </w:rPr>
                  <w:t>1</w:t>
                </w:r>
                <w:r w:rsidRPr="002E3342">
                  <w:rPr>
                    <w:color w:val="004A7F"/>
                    <w:sz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5E6185" w:rsidRPr="002E3342">
      <w:rPr>
        <w:noProof/>
        <w:sz w:val="18"/>
        <w:lang w:val="fr-BE" w:eastAsia="fr-BE"/>
      </w:rPr>
      <w:drawing>
        <wp:anchor distT="0" distB="0" distL="114300" distR="114300" simplePos="0" relativeHeight="251670016" behindDoc="1" locked="0" layoutInCell="1" allowOverlap="1" wp14:anchorId="60381501" wp14:editId="60381502">
          <wp:simplePos x="0" y="0"/>
          <wp:positionH relativeFrom="margin">
            <wp:posOffset>-26670</wp:posOffset>
          </wp:positionH>
          <wp:positionV relativeFrom="paragraph">
            <wp:posOffset>-26406</wp:posOffset>
          </wp:positionV>
          <wp:extent cx="417830" cy="219710"/>
          <wp:effectExtent l="0" t="0" r="1270" b="8890"/>
          <wp:wrapNone/>
          <wp:docPr id="32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B Transparant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185" w:rsidRPr="002E3342">
      <w:rPr>
        <w:color w:val="004A7F"/>
        <w:sz w:val="18"/>
      </w:rPr>
      <w:t xml:space="preserve">– </w:t>
    </w:r>
    <w:r w:rsidR="00CB24D4">
      <w:rPr>
        <w:color w:val="004A7F"/>
        <w:sz w:val="18"/>
      </w:rPr>
      <w:t xml:space="preserve"> </w:t>
    </w:r>
    <w:r w:rsidR="00212A07" w:rsidRPr="00212A07">
      <w:rPr>
        <w:color w:val="004A7F"/>
        <w:sz w:val="18"/>
      </w:rPr>
      <w:t>Model actieplan Coronavirus</w:t>
    </w:r>
    <w:r w:rsidR="00212A07">
      <w:rPr>
        <w:color w:val="004A7F"/>
        <w:sz w:val="18"/>
        <w:lang w:val="fr-BE"/>
      </w:rPr>
      <w:t xml:space="preserve"> </w:t>
    </w:r>
    <w:r w:rsidR="00B005F3">
      <w:rPr>
        <w:color w:val="004A7F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30F6" w14:textId="77777777" w:rsidR="004318B2" w:rsidRDefault="004318B2" w:rsidP="002C64B8">
      <w:pPr>
        <w:spacing w:after="0" w:line="240" w:lineRule="auto"/>
      </w:pPr>
      <w:r>
        <w:separator/>
      </w:r>
    </w:p>
  </w:footnote>
  <w:footnote w:type="continuationSeparator" w:id="0">
    <w:p w14:paraId="16844A1F" w14:textId="77777777" w:rsidR="004318B2" w:rsidRDefault="004318B2" w:rsidP="002C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14F7" w14:textId="77777777" w:rsidR="005E6185" w:rsidRDefault="005E6185" w:rsidP="005E6185">
    <w:pPr>
      <w:pStyle w:val="Header"/>
    </w:pPr>
    <w:r>
      <w:rPr>
        <w:noProof/>
        <w:lang w:val="fr-BE" w:eastAsia="fr-BE"/>
      </w:rPr>
      <w:drawing>
        <wp:inline distT="0" distB="0" distL="0" distR="0" wp14:anchorId="603814FD" wp14:editId="603814FE">
          <wp:extent cx="516582" cy="274848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extra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80" cy="28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8B2">
      <w:rPr>
        <w:noProof/>
        <w:lang w:val="fr-BE" w:eastAsia="fr-BE"/>
      </w:rPr>
      <w:pict w14:anchorId="603814FF">
        <v:shape id="Round Same Side Corner Rectangle 23" o:spid="_x0000_s2050" style="position:absolute;left:0;text-align:left;margin-left:-3pt;margin-top:24.8pt;width:455.7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7677,21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" path="m36119,l5751558,v19948,,36119,16171,36119,36119l5787677,216707r,l,216707r,l,36119c,16171,16171,,36119,xe" fillcolor="#8ab833" stroked="f" strokeweight="1pt">
          <v:stroke joinstyle="miter"/>
          <v:path arrowok="t" o:connecttype="custom" o:connectlocs="36119,0;5751558,0;5787677,36119;5787677,216707;5787677,216707;0,216707;0,216707;0,36119;36119,0" o:connectangles="0,0,0,0,0,0,0,0,0"/>
        </v:shape>
      </w:pict>
    </w:r>
    <w:r>
      <w:tab/>
      <w:t xml:space="preserve">                                                                                                                                  </w:t>
    </w:r>
    <w:r w:rsidRPr="005E6185">
      <w:rPr>
        <w:color w:val="0272BE"/>
        <w:sz w:val="20"/>
      </w:rPr>
      <w:t>www.icb-institute.be</w:t>
    </w:r>
  </w:p>
  <w:p w14:paraId="603814F8" w14:textId="77777777" w:rsidR="005E6185" w:rsidRDefault="005E6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91F"/>
    <w:multiLevelType w:val="hybridMultilevel"/>
    <w:tmpl w:val="20304B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2FC"/>
    <w:multiLevelType w:val="hybridMultilevel"/>
    <w:tmpl w:val="FCF29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E39"/>
    <w:multiLevelType w:val="hybridMultilevel"/>
    <w:tmpl w:val="B6C431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D13"/>
    <w:multiLevelType w:val="hybridMultilevel"/>
    <w:tmpl w:val="F3EA1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C50"/>
    <w:multiLevelType w:val="hybridMultilevel"/>
    <w:tmpl w:val="AE1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D31"/>
    <w:multiLevelType w:val="multilevel"/>
    <w:tmpl w:val="1AE63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7911F5"/>
    <w:multiLevelType w:val="hybridMultilevel"/>
    <w:tmpl w:val="3D5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75CF"/>
    <w:multiLevelType w:val="hybridMultilevel"/>
    <w:tmpl w:val="B8E4A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75A88"/>
    <w:multiLevelType w:val="hybridMultilevel"/>
    <w:tmpl w:val="B00C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0C70"/>
    <w:multiLevelType w:val="hybridMultilevel"/>
    <w:tmpl w:val="D12E71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6AD1"/>
    <w:multiLevelType w:val="hybridMultilevel"/>
    <w:tmpl w:val="A6082D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A04"/>
    <w:multiLevelType w:val="hybridMultilevel"/>
    <w:tmpl w:val="9CD2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24ADB"/>
    <w:multiLevelType w:val="hybridMultilevel"/>
    <w:tmpl w:val="D05A9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4B8"/>
    <w:rsid w:val="00067E95"/>
    <w:rsid w:val="000A11AC"/>
    <w:rsid w:val="000A6BB9"/>
    <w:rsid w:val="000C6A96"/>
    <w:rsid w:val="000D06DD"/>
    <w:rsid w:val="001F0A4D"/>
    <w:rsid w:val="001F62E5"/>
    <w:rsid w:val="00212A07"/>
    <w:rsid w:val="0025241B"/>
    <w:rsid w:val="0028727F"/>
    <w:rsid w:val="002C64B8"/>
    <w:rsid w:val="002D7131"/>
    <w:rsid w:val="00354D61"/>
    <w:rsid w:val="004268EA"/>
    <w:rsid w:val="004318B2"/>
    <w:rsid w:val="00460319"/>
    <w:rsid w:val="004E2C2B"/>
    <w:rsid w:val="004F3546"/>
    <w:rsid w:val="0051023F"/>
    <w:rsid w:val="00516D3D"/>
    <w:rsid w:val="00532901"/>
    <w:rsid w:val="00536C2C"/>
    <w:rsid w:val="005B2DED"/>
    <w:rsid w:val="005E6185"/>
    <w:rsid w:val="00607C84"/>
    <w:rsid w:val="006107F4"/>
    <w:rsid w:val="00644BC8"/>
    <w:rsid w:val="00663ED5"/>
    <w:rsid w:val="007104FF"/>
    <w:rsid w:val="00735DF7"/>
    <w:rsid w:val="00743F4E"/>
    <w:rsid w:val="00836198"/>
    <w:rsid w:val="0088663C"/>
    <w:rsid w:val="008C75ED"/>
    <w:rsid w:val="00984FC2"/>
    <w:rsid w:val="00A12770"/>
    <w:rsid w:val="00AA60D3"/>
    <w:rsid w:val="00B005F3"/>
    <w:rsid w:val="00B862AB"/>
    <w:rsid w:val="00B95609"/>
    <w:rsid w:val="00C419E8"/>
    <w:rsid w:val="00CB24D4"/>
    <w:rsid w:val="00CE1F14"/>
    <w:rsid w:val="00D24E5C"/>
    <w:rsid w:val="00D65E0E"/>
    <w:rsid w:val="00E75871"/>
    <w:rsid w:val="00EC19DA"/>
    <w:rsid w:val="00F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03814C4"/>
  <w15:docId w15:val="{DDBE0C13-EC9D-459F-BD8F-EE5028D6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D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0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B8"/>
  </w:style>
  <w:style w:type="paragraph" w:styleId="Footer">
    <w:name w:val="footer"/>
    <w:basedOn w:val="Normal"/>
    <w:link w:val="FooterChar"/>
    <w:uiPriority w:val="99"/>
    <w:unhideWhenUsed/>
    <w:qFormat/>
    <w:rsid w:val="002C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B8"/>
  </w:style>
  <w:style w:type="paragraph" w:styleId="NoSpacing">
    <w:name w:val="No Spacing"/>
    <w:uiPriority w:val="1"/>
    <w:qFormat/>
    <w:rsid w:val="005E6185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005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14C7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5F3"/>
    <w:rPr>
      <w:rFonts w:asciiTheme="majorHAnsi" w:eastAsiaTheme="majorEastAsia" w:hAnsiTheme="majorHAnsi" w:cstheme="majorBidi"/>
      <w:color w:val="014C7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0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5F3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4D4"/>
    <w:pPr>
      <w:ind w:left="720"/>
      <w:contextualSpacing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B2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3DE71E60D5E48A00ED9BB7FCB75F7" ma:contentTypeVersion="12" ma:contentTypeDescription="Crée un document." ma:contentTypeScope="" ma:versionID="84b6317eacaceeef53ec1a8dc57fb9e7">
  <xsd:schema xmlns:xsd="http://www.w3.org/2001/XMLSchema" xmlns:xs="http://www.w3.org/2001/XMLSchema" xmlns:p="http://schemas.microsoft.com/office/2006/metadata/properties" xmlns:ns2="fb362a57-d508-4677-b364-783be61744ef" xmlns:ns3="b3f586b5-0b5f-4812-9a0f-acf7aac1044b" targetNamespace="http://schemas.microsoft.com/office/2006/metadata/properties" ma:root="true" ma:fieldsID="296ad97c7d459eefa498ea3843823662" ns2:_="" ns3:_="">
    <xsd:import namespace="fb362a57-d508-4677-b364-783be61744ef"/>
    <xsd:import namespace="b3f586b5-0b5f-4812-9a0f-acf7aac10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2a57-d508-4677-b364-783be6174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86b5-0b5f-4812-9a0f-acf7aac10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881C-868C-4F98-89A2-527AC2FE1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899C1-6DF7-4615-AF1D-BC9206852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3C524-25FA-4648-ABD6-7C58ED43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2a57-d508-4677-b364-783be61744ef"/>
    <ds:schemaRef ds:uri="b3f586b5-0b5f-4812-9a0f-acf7aac10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71A95-30B4-4727-8C72-4831C377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meert</dc:creator>
  <cp:lastModifiedBy>Laure-Anne Gultens</cp:lastModifiedBy>
  <cp:revision>7</cp:revision>
  <cp:lastPrinted>2018-02-28T10:19:00Z</cp:lastPrinted>
  <dcterms:created xsi:type="dcterms:W3CDTF">2020-03-12T11:10:00Z</dcterms:created>
  <dcterms:modified xsi:type="dcterms:W3CDTF">2021-03-02T09:16:00Z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0x010100CEF3DE71E60D5E48A00ED9BB7FCB75F7</vt:lpwstr>
  </property>
</Properties>
</file>